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A387" w14:textId="77777777" w:rsidR="00064783" w:rsidRDefault="00064783" w:rsidP="00064783">
      <w:pPr>
        <w:jc w:val="center"/>
        <w:rPr>
          <w:b/>
        </w:rPr>
      </w:pPr>
      <w:r>
        <w:rPr>
          <w:b/>
        </w:rPr>
        <w:t>CORNWALL COUNCIL</w:t>
      </w:r>
    </w:p>
    <w:p w14:paraId="3ABC4340" w14:textId="6B3D1672" w:rsidR="00064783" w:rsidRDefault="00064783" w:rsidP="00064783">
      <w:pPr>
        <w:jc w:val="center"/>
        <w:rPr>
          <w:b/>
        </w:rPr>
      </w:pPr>
      <w:r>
        <w:rPr>
          <w:b/>
        </w:rPr>
        <w:t>Truro Nursery School</w:t>
      </w:r>
    </w:p>
    <w:p w14:paraId="72C6697A" w14:textId="77777777" w:rsidR="00064783" w:rsidRDefault="00064783" w:rsidP="00064783">
      <w:pPr>
        <w:jc w:val="center"/>
        <w:rPr>
          <w:b/>
        </w:rPr>
      </w:pPr>
    </w:p>
    <w:p w14:paraId="40C95BB1" w14:textId="77777777" w:rsidR="00064783" w:rsidRDefault="00064783" w:rsidP="00064783">
      <w:pPr>
        <w:jc w:val="center"/>
        <w:rPr>
          <w:b/>
        </w:rPr>
      </w:pPr>
      <w:r>
        <w:rPr>
          <w:b/>
        </w:rPr>
        <w:t>School Based</w:t>
      </w:r>
    </w:p>
    <w:p w14:paraId="07CF5E36" w14:textId="77777777" w:rsidR="00064783" w:rsidRDefault="00064783" w:rsidP="00064783">
      <w:pPr>
        <w:jc w:val="center"/>
        <w:rPr>
          <w:b/>
        </w:rPr>
      </w:pPr>
    </w:p>
    <w:p w14:paraId="395DE6FA" w14:textId="77777777" w:rsidR="00064783" w:rsidRDefault="00064783" w:rsidP="00064783">
      <w:pPr>
        <w:jc w:val="center"/>
      </w:pPr>
      <w:smartTag w:uri="urn:schemas-microsoft-com:office:smarttags" w:element="stockticker">
        <w:r>
          <w:rPr>
            <w:b/>
          </w:rPr>
          <w:t>JOB</w:t>
        </w:r>
      </w:smartTag>
      <w:r>
        <w:rPr>
          <w:b/>
        </w:rPr>
        <w:t xml:space="preserve"> DESCRIPTION</w:t>
      </w:r>
    </w:p>
    <w:p w14:paraId="6272E8D9" w14:textId="77777777" w:rsidR="00064783" w:rsidRDefault="00064783" w:rsidP="00064783"/>
    <w:p w14:paraId="6D5BB97A" w14:textId="77777777" w:rsidR="00064783" w:rsidRDefault="00064783" w:rsidP="00064783">
      <w:pPr>
        <w:ind w:left="4320" w:right="-483" w:hanging="4320"/>
      </w:pPr>
      <w:r>
        <w:rPr>
          <w:b/>
        </w:rPr>
        <w:t>Job Title:</w:t>
      </w:r>
      <w:r>
        <w:tab/>
        <w:t>Teaching Assistant – Early Education (Band2)</w:t>
      </w:r>
    </w:p>
    <w:p w14:paraId="72E765B1" w14:textId="77777777" w:rsidR="00064783" w:rsidRDefault="00064783" w:rsidP="00064783">
      <w:pPr>
        <w:rPr>
          <w:b/>
        </w:rPr>
      </w:pPr>
    </w:p>
    <w:p w14:paraId="3235388E" w14:textId="77777777" w:rsidR="00064783" w:rsidRDefault="00064783" w:rsidP="00064783">
      <w:r>
        <w:rPr>
          <w:b/>
        </w:rPr>
        <w:t>Grade:</w:t>
      </w:r>
      <w:r>
        <w:tab/>
      </w:r>
      <w:r>
        <w:tab/>
      </w:r>
      <w:r>
        <w:tab/>
      </w:r>
      <w:r>
        <w:tab/>
      </w:r>
      <w:r>
        <w:tab/>
      </w:r>
      <w:r>
        <w:tab/>
        <w:t>1</w:t>
      </w:r>
    </w:p>
    <w:p w14:paraId="3EC75FCD" w14:textId="77777777" w:rsidR="00064783" w:rsidRDefault="00064783" w:rsidP="00064783"/>
    <w:p w14:paraId="01B30881" w14:textId="77777777" w:rsidR="00064783" w:rsidRDefault="00064783" w:rsidP="00064783">
      <w:pPr>
        <w:ind w:left="4320" w:hanging="4320"/>
      </w:pPr>
      <w:r>
        <w:rPr>
          <w:b/>
        </w:rPr>
        <w:t>Responsible To:</w:t>
      </w:r>
      <w:r>
        <w:rPr>
          <w:b/>
        </w:rPr>
        <w:tab/>
      </w:r>
      <w:r>
        <w:t>Headteacher/Class Teacher</w:t>
      </w:r>
    </w:p>
    <w:p w14:paraId="4C59E5D9" w14:textId="77777777" w:rsidR="00064783" w:rsidRDefault="00064783" w:rsidP="00064783"/>
    <w:p w14:paraId="2FD39D63" w14:textId="77777777" w:rsidR="00064783" w:rsidRDefault="00064783" w:rsidP="00064783">
      <w:pPr>
        <w:ind w:left="4320" w:hanging="4320"/>
      </w:pPr>
      <w:r>
        <w:rPr>
          <w:b/>
        </w:rPr>
        <w:t>Direct Supervisory Responsibility:</w:t>
      </w:r>
      <w:r>
        <w:tab/>
        <w:t xml:space="preserve">None </w:t>
      </w:r>
    </w:p>
    <w:p w14:paraId="6449AA7E" w14:textId="77777777" w:rsidR="00064783" w:rsidRDefault="00064783" w:rsidP="00064783"/>
    <w:p w14:paraId="791E8135" w14:textId="77777777" w:rsidR="00064783" w:rsidRPr="00CC7850" w:rsidRDefault="00064783" w:rsidP="00064783">
      <w:r>
        <w:rPr>
          <w:b/>
        </w:rPr>
        <w:t>Indirect Supervisory Responsibility:</w:t>
      </w:r>
      <w:r>
        <w:rPr>
          <w:b/>
        </w:rPr>
        <w:tab/>
      </w:r>
      <w:r>
        <w:t>None</w:t>
      </w:r>
    </w:p>
    <w:p w14:paraId="224FBB80" w14:textId="77777777" w:rsidR="00064783" w:rsidRDefault="00064783" w:rsidP="00064783"/>
    <w:p w14:paraId="67D8F10B" w14:textId="77777777" w:rsidR="00064783" w:rsidRDefault="00064783" w:rsidP="00064783">
      <w:pPr>
        <w:ind w:left="4320" w:hanging="4320"/>
      </w:pPr>
      <w:r>
        <w:rPr>
          <w:b/>
        </w:rPr>
        <w:t>Important Functional Relationships:</w:t>
      </w:r>
      <w:r>
        <w:rPr>
          <w:b/>
        </w:rPr>
        <w:tab/>
      </w:r>
      <w:r w:rsidRPr="00CC7850">
        <w:rPr>
          <w:u w:val="single"/>
        </w:rPr>
        <w:t>Internal</w:t>
      </w:r>
      <w:r>
        <w:t>:  Headteacher, reception teaching staff, other reception staff, nursery children.</w:t>
      </w:r>
    </w:p>
    <w:p w14:paraId="08A42125" w14:textId="77777777" w:rsidR="00064783" w:rsidRDefault="00064783" w:rsidP="00064783">
      <w:pPr>
        <w:ind w:left="4320" w:hanging="4320"/>
      </w:pPr>
    </w:p>
    <w:p w14:paraId="1B983C5F" w14:textId="77777777" w:rsidR="00064783" w:rsidRDefault="00064783" w:rsidP="00064783">
      <w:pPr>
        <w:ind w:left="4320" w:hanging="4320"/>
      </w:pPr>
      <w:r>
        <w:tab/>
      </w:r>
      <w:r w:rsidRPr="00CC7850">
        <w:rPr>
          <w:u w:val="single"/>
        </w:rPr>
        <w:t>External</w:t>
      </w:r>
      <w:r>
        <w:t>:  Governors, LA representatives and advisers, parents, visitors to the nursery/school</w:t>
      </w:r>
    </w:p>
    <w:p w14:paraId="3A50B745" w14:textId="77777777" w:rsidR="00064783" w:rsidRDefault="00064783" w:rsidP="00064783">
      <w:pPr>
        <w:rPr>
          <w:b/>
        </w:rPr>
      </w:pPr>
    </w:p>
    <w:p w14:paraId="459392BB" w14:textId="77777777" w:rsidR="00064783" w:rsidRDefault="00064783" w:rsidP="00064783">
      <w:pPr>
        <w:rPr>
          <w:b/>
        </w:rPr>
      </w:pPr>
      <w:r>
        <w:rPr>
          <w:b/>
        </w:rPr>
        <w:t>Main Purpose of Job:</w:t>
      </w:r>
    </w:p>
    <w:p w14:paraId="4970E068" w14:textId="77777777" w:rsidR="00064783" w:rsidRDefault="00064783" w:rsidP="00064783"/>
    <w:p w14:paraId="0A5DD2C5" w14:textId="77777777" w:rsidR="00064783" w:rsidRDefault="00064783" w:rsidP="00064783">
      <w:pPr>
        <w:jc w:val="both"/>
      </w:pPr>
      <w:r>
        <w:t xml:space="preserve">To share with the nursery teacher the responsibility for caring and planning activities for the early years children and assessing progress.  To assist the teacher in the practical organisation of nursery activities and group work as directed.  To help ensure the safety and </w:t>
      </w:r>
      <w:proofErr w:type="spellStart"/>
      <w:r>
        <w:t>well being</w:t>
      </w:r>
      <w:proofErr w:type="spellEnd"/>
      <w:r>
        <w:t xml:space="preserve"> of the children and </w:t>
      </w:r>
      <w:proofErr w:type="gramStart"/>
      <w:r>
        <w:t>at all times</w:t>
      </w:r>
      <w:proofErr w:type="gramEnd"/>
      <w:r>
        <w:t xml:space="preserve"> act as a responsible carer. To support children with additional or special needs as directed. </w:t>
      </w:r>
    </w:p>
    <w:p w14:paraId="4C6B9300" w14:textId="77777777" w:rsidR="00064783" w:rsidRDefault="00064783" w:rsidP="00064783"/>
    <w:p w14:paraId="55F3531F" w14:textId="77777777" w:rsidR="00064783" w:rsidRDefault="00064783" w:rsidP="00064783"/>
    <w:p w14:paraId="72C8AA38" w14:textId="77777777" w:rsidR="00064783" w:rsidRDefault="00064783" w:rsidP="00064783">
      <w:r>
        <w:rPr>
          <w:b/>
        </w:rPr>
        <w:t>Main Duties and Responsibilities</w:t>
      </w:r>
    </w:p>
    <w:p w14:paraId="17371E02" w14:textId="77777777" w:rsidR="00064783" w:rsidRDefault="00064783" w:rsidP="00064783"/>
    <w:p w14:paraId="3886E95A" w14:textId="77777777" w:rsidR="00064783" w:rsidRDefault="00064783" w:rsidP="00064783">
      <w:pPr>
        <w:numPr>
          <w:ilvl w:val="0"/>
          <w:numId w:val="1"/>
        </w:numPr>
        <w:ind w:left="567" w:hanging="567"/>
      </w:pPr>
      <w:r>
        <w:t>To work with groups or individuals within the Nursery in all curricular areas under the direction of the nursery/reception years teacher, in a variety of tasks to develop the physical, intellectual, emotional and social skills of the nursery children.</w:t>
      </w:r>
    </w:p>
    <w:p w14:paraId="2AB2E522" w14:textId="77777777" w:rsidR="00064783" w:rsidRDefault="00064783" w:rsidP="00064783"/>
    <w:p w14:paraId="2C0D0F1D" w14:textId="77777777" w:rsidR="00064783" w:rsidRDefault="00064783" w:rsidP="00064783">
      <w:pPr>
        <w:numPr>
          <w:ilvl w:val="0"/>
          <w:numId w:val="1"/>
        </w:numPr>
        <w:ind w:left="567" w:hanging="567"/>
      </w:pPr>
      <w:r>
        <w:t>To assist with learning activities across the six areas of learning.  To develop children’s knowledge through support and encouragement in the learning activities undertaken within the nursery.  To provide opportunities for children to work towards the Early Years Learning Outcomes.</w:t>
      </w:r>
    </w:p>
    <w:p w14:paraId="0C098323" w14:textId="77777777" w:rsidR="00064783" w:rsidRDefault="00064783" w:rsidP="00064783"/>
    <w:p w14:paraId="63F880A6" w14:textId="77777777" w:rsidR="00064783" w:rsidRDefault="00064783" w:rsidP="00064783">
      <w:pPr>
        <w:numPr>
          <w:ilvl w:val="0"/>
          <w:numId w:val="1"/>
        </w:numPr>
        <w:ind w:left="567" w:hanging="567"/>
      </w:pPr>
      <w:r>
        <w:t>To carry out domestic duties such as tidying up, serving snacks, organising cooking activities and changing children.</w:t>
      </w:r>
    </w:p>
    <w:p w14:paraId="4F6C3D37" w14:textId="77777777" w:rsidR="00064783" w:rsidRDefault="00064783" w:rsidP="00064783"/>
    <w:p w14:paraId="067549D1" w14:textId="77777777" w:rsidR="00064783" w:rsidRDefault="00064783" w:rsidP="00064783">
      <w:pPr>
        <w:numPr>
          <w:ilvl w:val="0"/>
          <w:numId w:val="1"/>
        </w:numPr>
        <w:ind w:left="567" w:hanging="567"/>
      </w:pPr>
      <w:r>
        <w:t>To assist in preparing, mounting and removing wall displays.</w:t>
      </w:r>
    </w:p>
    <w:p w14:paraId="5C9D7A71" w14:textId="77777777" w:rsidR="00064783" w:rsidRDefault="00064783" w:rsidP="00064783"/>
    <w:p w14:paraId="206F1EA3" w14:textId="77777777" w:rsidR="00064783" w:rsidRDefault="00064783" w:rsidP="00064783">
      <w:pPr>
        <w:numPr>
          <w:ilvl w:val="0"/>
          <w:numId w:val="1"/>
        </w:numPr>
        <w:ind w:left="567" w:hanging="567"/>
      </w:pPr>
      <w:r>
        <w:t>To help plan, prepare and set out programmes of work and activities in co-operation with the nursery/reception years teacher and to clear away and store equipment in the correct place.</w:t>
      </w:r>
    </w:p>
    <w:p w14:paraId="61F72808" w14:textId="77777777" w:rsidR="00064783" w:rsidRDefault="00064783" w:rsidP="00064783"/>
    <w:p w14:paraId="61C7AC6C" w14:textId="77777777" w:rsidR="00064783" w:rsidRDefault="00064783" w:rsidP="00064783">
      <w:pPr>
        <w:numPr>
          <w:ilvl w:val="0"/>
          <w:numId w:val="1"/>
        </w:numPr>
        <w:ind w:left="567" w:hanging="567"/>
      </w:pPr>
      <w:r>
        <w:t>To feedback information regarding the well-being and educational and developmental needs of children to the early years/reception years teacher, parents and Headteacher as appropriate.</w:t>
      </w:r>
    </w:p>
    <w:p w14:paraId="442E8C31" w14:textId="77777777" w:rsidR="00064783" w:rsidRDefault="00064783" w:rsidP="00064783"/>
    <w:p w14:paraId="48C50F4A" w14:textId="77777777" w:rsidR="00064783" w:rsidRDefault="00064783" w:rsidP="00064783">
      <w:pPr>
        <w:numPr>
          <w:ilvl w:val="0"/>
          <w:numId w:val="1"/>
        </w:numPr>
        <w:ind w:left="567" w:hanging="567"/>
      </w:pPr>
      <w:r>
        <w:t>To accompany the children on class outings under the overall supervision of the nursery/reception years teacher.</w:t>
      </w:r>
      <w:r w:rsidRPr="004618E5">
        <w:t xml:space="preserve"> </w:t>
      </w:r>
    </w:p>
    <w:p w14:paraId="4AE85B68" w14:textId="77777777" w:rsidR="00064783" w:rsidRDefault="00064783" w:rsidP="00064783"/>
    <w:p w14:paraId="4F07703C" w14:textId="77777777" w:rsidR="00064783" w:rsidRDefault="00064783" w:rsidP="00064783">
      <w:pPr>
        <w:numPr>
          <w:ilvl w:val="0"/>
          <w:numId w:val="1"/>
        </w:numPr>
        <w:ind w:left="567" w:hanging="567"/>
      </w:pPr>
      <w:r>
        <w:t>To administer minor first aid (as trained), dispense medically prescribed controlled drugs in accordance with the nursery school procedures (as trained) and to attend to children who are sick as necessary.</w:t>
      </w:r>
    </w:p>
    <w:p w14:paraId="6B698443" w14:textId="77777777" w:rsidR="00064783" w:rsidRDefault="00064783" w:rsidP="00064783"/>
    <w:p w14:paraId="4A03EFB5" w14:textId="77777777" w:rsidR="00064783" w:rsidRDefault="00064783" w:rsidP="00064783">
      <w:pPr>
        <w:numPr>
          <w:ilvl w:val="0"/>
          <w:numId w:val="1"/>
        </w:numPr>
        <w:ind w:left="567" w:hanging="567"/>
      </w:pPr>
      <w:r>
        <w:t xml:space="preserve">To undertake home visits and to </w:t>
      </w:r>
      <w:proofErr w:type="gramStart"/>
      <w:r>
        <w:t>recognised</w:t>
      </w:r>
      <w:proofErr w:type="gramEnd"/>
      <w:r>
        <w:t xml:space="preserve"> the home environments of children within the nursery </w:t>
      </w:r>
      <w:proofErr w:type="gramStart"/>
      <w:r>
        <w:t>so as to</w:t>
      </w:r>
      <w:proofErr w:type="gramEnd"/>
      <w:r>
        <w:t xml:space="preserve"> assist children in settling into the nursery.</w:t>
      </w:r>
    </w:p>
    <w:p w14:paraId="140FC5DA" w14:textId="77777777" w:rsidR="00064783" w:rsidRDefault="00064783" w:rsidP="00064783"/>
    <w:p w14:paraId="3C260088" w14:textId="77777777" w:rsidR="00064783" w:rsidRDefault="00064783" w:rsidP="00064783">
      <w:pPr>
        <w:numPr>
          <w:ilvl w:val="0"/>
          <w:numId w:val="1"/>
        </w:numPr>
        <w:ind w:left="567" w:hanging="567"/>
      </w:pPr>
      <w:r>
        <w:t>To undertake the shared responsibility with the nursery/reception years teacher of children’s health and safety at the nursery and to promote health and personal hygiene to the children throughout the activities undertaken in the nursery.</w:t>
      </w:r>
    </w:p>
    <w:p w14:paraId="18EF2E10" w14:textId="77777777" w:rsidR="00064783" w:rsidRDefault="00064783" w:rsidP="00064783"/>
    <w:p w14:paraId="2AC6C852" w14:textId="77777777" w:rsidR="00064783" w:rsidRDefault="00064783" w:rsidP="00064783">
      <w:pPr>
        <w:numPr>
          <w:ilvl w:val="0"/>
          <w:numId w:val="1"/>
        </w:numPr>
        <w:ind w:left="567" w:hanging="567"/>
      </w:pPr>
      <w:r>
        <w:t>To undertake shared responsibility with all nursery staff for the care and maintenance of nursery equipment and resources.</w:t>
      </w:r>
      <w:r w:rsidRPr="00B96B81">
        <w:t xml:space="preserve"> </w:t>
      </w:r>
      <w:r>
        <w:t xml:space="preserve"> To help with the ordering of new provisions in accordance with the nursery’s agreed budget and as authorised by the nursery/reception years teacher.</w:t>
      </w:r>
    </w:p>
    <w:p w14:paraId="26FFC795" w14:textId="77777777" w:rsidR="00064783" w:rsidRDefault="00064783" w:rsidP="00064783"/>
    <w:p w14:paraId="3D987825" w14:textId="77777777" w:rsidR="00064783" w:rsidRDefault="00064783" w:rsidP="00064783">
      <w:pPr>
        <w:numPr>
          <w:ilvl w:val="0"/>
          <w:numId w:val="1"/>
        </w:numPr>
        <w:ind w:left="567" w:hanging="567"/>
      </w:pPr>
      <w:r>
        <w:t>To encourage self-control and self-discipline in the children throughout all activities undertaken in the nursery and to promote the nursery’s positive behaviour policy.</w:t>
      </w:r>
    </w:p>
    <w:p w14:paraId="1D45F531" w14:textId="77777777" w:rsidR="00064783" w:rsidRDefault="00064783" w:rsidP="00064783"/>
    <w:p w14:paraId="1FDC12CC" w14:textId="77777777" w:rsidR="00064783" w:rsidRDefault="00064783" w:rsidP="00064783">
      <w:pPr>
        <w:numPr>
          <w:ilvl w:val="0"/>
          <w:numId w:val="1"/>
        </w:numPr>
        <w:ind w:left="567" w:hanging="567"/>
      </w:pPr>
      <w:r>
        <w:t>To supervise the children for short periods in the event of the nursery/reception years teacher having to be called away.</w:t>
      </w:r>
    </w:p>
    <w:p w14:paraId="58C9E636" w14:textId="77777777" w:rsidR="00064783" w:rsidRDefault="00064783" w:rsidP="00064783"/>
    <w:p w14:paraId="5491981B" w14:textId="77777777" w:rsidR="00064783" w:rsidRDefault="00064783" w:rsidP="00064783">
      <w:pPr>
        <w:numPr>
          <w:ilvl w:val="0"/>
          <w:numId w:val="1"/>
        </w:numPr>
        <w:ind w:left="567" w:hanging="567"/>
      </w:pPr>
      <w:r>
        <w:t>To liaise with outside agencies as required by the nursery/reception years teacher.  To undertake joint activities and links with the local playgroups and organise visits to the nursery class.</w:t>
      </w:r>
    </w:p>
    <w:p w14:paraId="708532A0" w14:textId="77777777" w:rsidR="00064783" w:rsidRDefault="00064783" w:rsidP="00064783"/>
    <w:p w14:paraId="40F416C4" w14:textId="77777777" w:rsidR="00064783" w:rsidRDefault="00064783" w:rsidP="00064783">
      <w:pPr>
        <w:numPr>
          <w:ilvl w:val="0"/>
          <w:numId w:val="1"/>
        </w:numPr>
        <w:ind w:left="567" w:hanging="567"/>
      </w:pPr>
      <w:r>
        <w:t>To attend staff meetings as required.</w:t>
      </w:r>
    </w:p>
    <w:p w14:paraId="6F1A33BE" w14:textId="77777777" w:rsidR="00064783" w:rsidRDefault="00064783" w:rsidP="00064783"/>
    <w:p w14:paraId="5B3FF85B" w14:textId="77777777" w:rsidR="00064783" w:rsidRDefault="00064783" w:rsidP="00064783">
      <w:pPr>
        <w:numPr>
          <w:ilvl w:val="0"/>
          <w:numId w:val="1"/>
        </w:numPr>
        <w:ind w:left="567" w:hanging="567"/>
      </w:pPr>
      <w:r>
        <w:t xml:space="preserve">To </w:t>
      </w:r>
      <w:proofErr w:type="gramStart"/>
      <w:r>
        <w:t>comply at all times</w:t>
      </w:r>
      <w:proofErr w:type="gramEnd"/>
      <w:r>
        <w:t xml:space="preserve"> with any current and future legislation relating to nursery and reception years children.</w:t>
      </w:r>
    </w:p>
    <w:p w14:paraId="4027B079" w14:textId="77777777" w:rsidR="00064783" w:rsidRDefault="00064783" w:rsidP="00064783"/>
    <w:p w14:paraId="4DA9DDA2" w14:textId="77777777" w:rsidR="00064783" w:rsidRDefault="00064783" w:rsidP="00064783">
      <w:pPr>
        <w:numPr>
          <w:ilvl w:val="0"/>
          <w:numId w:val="1"/>
        </w:numPr>
        <w:ind w:left="567" w:hanging="567"/>
      </w:pPr>
      <w:r>
        <w:t>To be aware of the School/Nursery Child Protection Procedures and to report any concerns noted in the course of duty in accordance with such procedures.</w:t>
      </w:r>
    </w:p>
    <w:p w14:paraId="08A87B3A" w14:textId="77777777" w:rsidR="00064783" w:rsidRDefault="00064783" w:rsidP="00064783"/>
    <w:p w14:paraId="428C1EB6" w14:textId="77777777" w:rsidR="00064783" w:rsidRDefault="00064783" w:rsidP="00064783">
      <w:pPr>
        <w:numPr>
          <w:ilvl w:val="0"/>
          <w:numId w:val="1"/>
        </w:numPr>
        <w:ind w:left="567" w:hanging="567"/>
      </w:pPr>
      <w:r>
        <w:t>To be aware of and adhere to applicable rules, regulations, legislation and procedures e.g. Council (Equal Opportunities Policy/Code of Conduct) and national legislation (Health and Safety, Data Protection).</w:t>
      </w:r>
    </w:p>
    <w:p w14:paraId="14830044" w14:textId="77777777" w:rsidR="00064783" w:rsidRDefault="00064783" w:rsidP="00064783"/>
    <w:p w14:paraId="00ADE382" w14:textId="77777777" w:rsidR="00064783" w:rsidRDefault="00064783" w:rsidP="00064783">
      <w:pPr>
        <w:numPr>
          <w:ilvl w:val="0"/>
          <w:numId w:val="1"/>
        </w:numPr>
        <w:ind w:left="567" w:hanging="567"/>
      </w:pPr>
      <w:r>
        <w:t xml:space="preserve">To maintain confidentiality of information acquired </w:t>
      </w:r>
      <w:proofErr w:type="gramStart"/>
      <w:r>
        <w:t>in the course of</w:t>
      </w:r>
      <w:proofErr w:type="gramEnd"/>
      <w:r>
        <w:t xml:space="preserve"> undertaking duties for the </w:t>
      </w:r>
      <w:proofErr w:type="gramStart"/>
      <w:r>
        <w:t>School</w:t>
      </w:r>
      <w:proofErr w:type="gramEnd"/>
      <w:r>
        <w:t>.</w:t>
      </w:r>
    </w:p>
    <w:p w14:paraId="29FDAB8C" w14:textId="77777777" w:rsidR="00064783" w:rsidRDefault="00064783" w:rsidP="00064783"/>
    <w:p w14:paraId="03AAF1FB" w14:textId="77777777" w:rsidR="00064783" w:rsidRDefault="00064783" w:rsidP="00064783">
      <w:pPr>
        <w:numPr>
          <w:ilvl w:val="0"/>
          <w:numId w:val="1"/>
        </w:numPr>
        <w:ind w:left="567" w:hanging="567"/>
      </w:pPr>
      <w:r>
        <w:t>To be responsible for your own continuing self-development, undertaking training as appropriate.</w:t>
      </w:r>
    </w:p>
    <w:p w14:paraId="5011DA2D" w14:textId="77777777" w:rsidR="00064783" w:rsidRDefault="00064783" w:rsidP="00064783">
      <w:pPr>
        <w:numPr>
          <w:ilvl w:val="12"/>
          <w:numId w:val="0"/>
        </w:numPr>
        <w:ind w:left="567" w:hanging="567"/>
      </w:pPr>
    </w:p>
    <w:p w14:paraId="57EBC414" w14:textId="77777777" w:rsidR="00064783" w:rsidRDefault="00064783" w:rsidP="00064783">
      <w:pPr>
        <w:numPr>
          <w:ilvl w:val="0"/>
          <w:numId w:val="1"/>
        </w:numPr>
        <w:ind w:left="567" w:hanging="567"/>
      </w:pPr>
      <w:r>
        <w:t>To undertake other duties appropriate to the grading of the post as required.</w:t>
      </w:r>
    </w:p>
    <w:p w14:paraId="0ACE1F9E" w14:textId="77777777" w:rsidR="00064783" w:rsidRDefault="00064783" w:rsidP="00064783"/>
    <w:p w14:paraId="209F968A" w14:textId="77777777" w:rsidR="00064783" w:rsidRDefault="00064783" w:rsidP="00064783"/>
    <w:p w14:paraId="255EF112" w14:textId="77777777" w:rsidR="00064783" w:rsidRDefault="00064783" w:rsidP="00064783">
      <w:r>
        <w:t>Date Prepared:</w:t>
      </w:r>
      <w:r>
        <w:tab/>
        <w:t>April 2003 (grade updated Nov 2022)</w:t>
      </w:r>
    </w:p>
    <w:p w14:paraId="4652F736" w14:textId="77777777" w:rsidR="00064783" w:rsidRDefault="00064783" w:rsidP="00064783"/>
    <w:p w14:paraId="77E2AAE1" w14:textId="77777777" w:rsidR="00064783" w:rsidRDefault="00064783" w:rsidP="00064783">
      <w:r>
        <w:t>Prepared by:</w:t>
      </w:r>
      <w:r>
        <w:tab/>
      </w:r>
      <w:r>
        <w:tab/>
        <w:t>Cornwall Council</w:t>
      </w:r>
    </w:p>
    <w:p w14:paraId="4DC278E4" w14:textId="77777777" w:rsidR="00064783" w:rsidRDefault="00064783" w:rsidP="00064783"/>
    <w:p w14:paraId="38A4A61C" w14:textId="77777777" w:rsidR="00064783" w:rsidRPr="00FB3E19" w:rsidRDefault="00064783" w:rsidP="00064783">
      <w:pPr>
        <w:rPr>
          <w:b/>
          <w:sz w:val="21"/>
          <w:szCs w:val="21"/>
          <w:u w:val="single"/>
        </w:rPr>
      </w:pPr>
      <w:r>
        <w:rPr>
          <w:b/>
          <w:u w:val="single"/>
        </w:rPr>
        <w:br w:type="page"/>
      </w:r>
      <w:r w:rsidRPr="00FB3E19">
        <w:rPr>
          <w:b/>
          <w:sz w:val="21"/>
          <w:szCs w:val="21"/>
          <w:u w:val="single"/>
        </w:rPr>
        <w:lastRenderedPageBreak/>
        <w:t>PERSON SPECIFICATION</w:t>
      </w:r>
    </w:p>
    <w:p w14:paraId="1F854D80" w14:textId="77777777" w:rsidR="00064783" w:rsidRPr="00FB3E19" w:rsidRDefault="00064783" w:rsidP="00064783">
      <w:pPr>
        <w:rPr>
          <w:sz w:val="21"/>
          <w:szCs w:val="21"/>
        </w:rPr>
      </w:pPr>
    </w:p>
    <w:p w14:paraId="57FAEC5C" w14:textId="77777777" w:rsidR="00064783" w:rsidRPr="00FB3E19" w:rsidRDefault="00064783" w:rsidP="00064783">
      <w:pPr>
        <w:rPr>
          <w:sz w:val="21"/>
          <w:szCs w:val="21"/>
        </w:rPr>
      </w:pPr>
      <w:r w:rsidRPr="00FB3E19">
        <w:rPr>
          <w:b/>
          <w:sz w:val="21"/>
          <w:szCs w:val="21"/>
        </w:rPr>
        <w:t>Job Title:</w:t>
      </w:r>
      <w:r w:rsidRPr="00FB3E19">
        <w:rPr>
          <w:sz w:val="21"/>
          <w:szCs w:val="21"/>
        </w:rPr>
        <w:tab/>
        <w:t>Teaching Assistant – Early Education (Band 2)</w:t>
      </w:r>
    </w:p>
    <w:p w14:paraId="504A5C7D" w14:textId="77777777" w:rsidR="00064783" w:rsidRPr="00FB3E19" w:rsidRDefault="00064783" w:rsidP="00064783">
      <w:pPr>
        <w:rPr>
          <w:sz w:val="21"/>
          <w:szCs w:val="21"/>
        </w:rPr>
      </w:pPr>
    </w:p>
    <w:p w14:paraId="4FCB03CC" w14:textId="77777777" w:rsidR="00064783" w:rsidRPr="00FB3E19" w:rsidRDefault="00064783" w:rsidP="00064783">
      <w:pPr>
        <w:rPr>
          <w:sz w:val="21"/>
          <w:szCs w:val="21"/>
        </w:rPr>
      </w:pPr>
      <w:r w:rsidRPr="00FB3E19">
        <w:rPr>
          <w:b/>
          <w:sz w:val="21"/>
          <w:szCs w:val="21"/>
        </w:rPr>
        <w:t>Department:</w:t>
      </w:r>
      <w:r w:rsidRPr="00FB3E19">
        <w:rPr>
          <w:sz w:val="21"/>
          <w:szCs w:val="21"/>
        </w:rPr>
        <w:tab/>
        <w:t>School -based</w:t>
      </w:r>
    </w:p>
    <w:p w14:paraId="3A5D8187" w14:textId="77777777" w:rsidR="00064783" w:rsidRPr="00FB3E19" w:rsidRDefault="00064783" w:rsidP="00064783">
      <w:pPr>
        <w:rPr>
          <w:sz w:val="21"/>
          <w:szCs w:val="21"/>
        </w:rPr>
      </w:pPr>
    </w:p>
    <w:p w14:paraId="303ED868" w14:textId="77777777" w:rsidR="00064783" w:rsidRPr="00FB3E19" w:rsidRDefault="00064783" w:rsidP="00064783">
      <w:pPr>
        <w:rPr>
          <w:sz w:val="21"/>
          <w:szCs w:val="21"/>
        </w:rPr>
      </w:pPr>
      <w:r w:rsidRPr="00FB3E19">
        <w:rPr>
          <w:b/>
          <w:sz w:val="21"/>
          <w:szCs w:val="21"/>
        </w:rPr>
        <w:t>Person specification prepared by:</w:t>
      </w:r>
      <w:r w:rsidRPr="00FB3E19">
        <w:rPr>
          <w:sz w:val="21"/>
          <w:szCs w:val="21"/>
        </w:rPr>
        <w:tab/>
        <w:t>Cornwall Council</w:t>
      </w:r>
    </w:p>
    <w:p w14:paraId="7600E8BE" w14:textId="77777777" w:rsidR="00064783" w:rsidRPr="00FB3E19" w:rsidRDefault="00064783" w:rsidP="00064783">
      <w:pPr>
        <w:rPr>
          <w:sz w:val="21"/>
          <w:szCs w:val="21"/>
        </w:rPr>
      </w:pPr>
    </w:p>
    <w:p w14:paraId="1BEDAE7F" w14:textId="77777777" w:rsidR="00064783" w:rsidRPr="00FB3E19" w:rsidRDefault="00064783" w:rsidP="00064783">
      <w:pPr>
        <w:rPr>
          <w:sz w:val="21"/>
          <w:szCs w:val="21"/>
        </w:rPr>
      </w:pPr>
      <w:r w:rsidRPr="00FB3E19">
        <w:rPr>
          <w:b/>
          <w:sz w:val="21"/>
          <w:szCs w:val="21"/>
        </w:rPr>
        <w:t>Date:</w:t>
      </w:r>
      <w:r w:rsidRPr="00FB3E19">
        <w:rPr>
          <w:sz w:val="21"/>
          <w:szCs w:val="21"/>
        </w:rPr>
        <w:tab/>
        <w:t>April 2003</w:t>
      </w:r>
    </w:p>
    <w:p w14:paraId="084C0027" w14:textId="77777777" w:rsidR="00064783" w:rsidRPr="00FB3E19" w:rsidRDefault="00064783" w:rsidP="00064783">
      <w:pPr>
        <w:rPr>
          <w:sz w:val="21"/>
          <w:szCs w:val="2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51"/>
        <w:gridCol w:w="2693"/>
        <w:gridCol w:w="2410"/>
        <w:gridCol w:w="1701"/>
      </w:tblGrid>
      <w:tr w:rsidR="00064783" w:rsidRPr="00FB3E19" w14:paraId="444EA334" w14:textId="77777777" w:rsidTr="00116445">
        <w:tblPrEx>
          <w:tblCellMar>
            <w:top w:w="0" w:type="dxa"/>
            <w:bottom w:w="0" w:type="dxa"/>
          </w:tblCellMar>
        </w:tblPrEx>
        <w:tc>
          <w:tcPr>
            <w:tcW w:w="1951" w:type="dxa"/>
            <w:tcBorders>
              <w:top w:val="single" w:sz="12" w:space="0" w:color="auto"/>
              <w:left w:val="single" w:sz="12" w:space="0" w:color="auto"/>
              <w:bottom w:val="single" w:sz="6" w:space="0" w:color="auto"/>
              <w:right w:val="single" w:sz="6" w:space="0" w:color="auto"/>
            </w:tcBorders>
          </w:tcPr>
          <w:p w14:paraId="66AE8C9E" w14:textId="77777777" w:rsidR="00064783" w:rsidRPr="00FB3E19" w:rsidRDefault="00064783" w:rsidP="00116445">
            <w:pPr>
              <w:rPr>
                <w:b/>
                <w:sz w:val="21"/>
                <w:szCs w:val="21"/>
              </w:rPr>
            </w:pPr>
            <w:r w:rsidRPr="00FB3E19">
              <w:rPr>
                <w:b/>
                <w:sz w:val="21"/>
                <w:szCs w:val="21"/>
              </w:rPr>
              <w:t>ATTRIBUTES</w:t>
            </w:r>
          </w:p>
        </w:tc>
        <w:tc>
          <w:tcPr>
            <w:tcW w:w="2693" w:type="dxa"/>
            <w:tcBorders>
              <w:top w:val="single" w:sz="12" w:space="0" w:color="auto"/>
              <w:left w:val="single" w:sz="6" w:space="0" w:color="auto"/>
              <w:bottom w:val="single" w:sz="6" w:space="0" w:color="auto"/>
              <w:right w:val="single" w:sz="6" w:space="0" w:color="auto"/>
            </w:tcBorders>
          </w:tcPr>
          <w:p w14:paraId="515568EE" w14:textId="77777777" w:rsidR="00064783" w:rsidRPr="00FB3E19" w:rsidRDefault="00064783" w:rsidP="00116445">
            <w:pPr>
              <w:rPr>
                <w:b/>
                <w:sz w:val="21"/>
                <w:szCs w:val="21"/>
              </w:rPr>
            </w:pPr>
            <w:r w:rsidRPr="00FB3E19">
              <w:rPr>
                <w:b/>
                <w:sz w:val="21"/>
                <w:szCs w:val="21"/>
              </w:rPr>
              <w:t>ESSENTIAL</w:t>
            </w:r>
          </w:p>
        </w:tc>
        <w:tc>
          <w:tcPr>
            <w:tcW w:w="2410" w:type="dxa"/>
            <w:tcBorders>
              <w:top w:val="single" w:sz="12" w:space="0" w:color="auto"/>
              <w:left w:val="single" w:sz="6" w:space="0" w:color="auto"/>
              <w:bottom w:val="single" w:sz="6" w:space="0" w:color="auto"/>
              <w:right w:val="single" w:sz="6" w:space="0" w:color="auto"/>
            </w:tcBorders>
          </w:tcPr>
          <w:p w14:paraId="54A76301" w14:textId="77777777" w:rsidR="00064783" w:rsidRPr="00FB3E19" w:rsidRDefault="00064783" w:rsidP="00116445">
            <w:pPr>
              <w:rPr>
                <w:b/>
                <w:sz w:val="21"/>
                <w:szCs w:val="21"/>
              </w:rPr>
            </w:pPr>
            <w:r w:rsidRPr="00FB3E19">
              <w:rPr>
                <w:b/>
                <w:sz w:val="21"/>
                <w:szCs w:val="21"/>
              </w:rPr>
              <w:t>DESIRABLE</w:t>
            </w:r>
          </w:p>
        </w:tc>
        <w:tc>
          <w:tcPr>
            <w:tcW w:w="1701" w:type="dxa"/>
            <w:tcBorders>
              <w:top w:val="single" w:sz="12" w:space="0" w:color="auto"/>
              <w:left w:val="single" w:sz="6" w:space="0" w:color="auto"/>
              <w:bottom w:val="single" w:sz="6" w:space="0" w:color="auto"/>
              <w:right w:val="single" w:sz="12" w:space="0" w:color="auto"/>
            </w:tcBorders>
          </w:tcPr>
          <w:p w14:paraId="348DF076" w14:textId="77777777" w:rsidR="00064783" w:rsidRPr="00FB3E19" w:rsidRDefault="00064783" w:rsidP="00116445">
            <w:pPr>
              <w:rPr>
                <w:b/>
                <w:sz w:val="21"/>
                <w:szCs w:val="21"/>
              </w:rPr>
            </w:pPr>
            <w:r w:rsidRPr="00FB3E19">
              <w:rPr>
                <w:b/>
                <w:sz w:val="21"/>
                <w:szCs w:val="21"/>
              </w:rPr>
              <w:t>HOW IDENTIFIED</w:t>
            </w:r>
          </w:p>
        </w:tc>
      </w:tr>
      <w:tr w:rsidR="00064783" w:rsidRPr="00FB3E19" w14:paraId="72098533" w14:textId="77777777" w:rsidTr="00116445">
        <w:tblPrEx>
          <w:tblCellMar>
            <w:top w:w="0" w:type="dxa"/>
            <w:bottom w:w="0" w:type="dxa"/>
          </w:tblCellMar>
        </w:tblPrEx>
        <w:tc>
          <w:tcPr>
            <w:tcW w:w="1951" w:type="dxa"/>
            <w:tcBorders>
              <w:top w:val="single" w:sz="6" w:space="0" w:color="auto"/>
              <w:left w:val="single" w:sz="12" w:space="0" w:color="auto"/>
              <w:bottom w:val="single" w:sz="6" w:space="0" w:color="auto"/>
              <w:right w:val="single" w:sz="6" w:space="0" w:color="auto"/>
            </w:tcBorders>
          </w:tcPr>
          <w:p w14:paraId="17D7CE8C" w14:textId="77777777" w:rsidR="00064783" w:rsidRPr="00FB3E19" w:rsidRDefault="00064783" w:rsidP="00116445">
            <w:pPr>
              <w:rPr>
                <w:b/>
                <w:sz w:val="21"/>
                <w:szCs w:val="21"/>
                <w:u w:val="single"/>
              </w:rPr>
            </w:pPr>
            <w:r w:rsidRPr="00FB3E19">
              <w:rPr>
                <w:b/>
                <w:sz w:val="21"/>
                <w:szCs w:val="21"/>
                <w:u w:val="single"/>
              </w:rPr>
              <w:t>Relevant Experience</w:t>
            </w:r>
          </w:p>
          <w:p w14:paraId="4D1B7D5E" w14:textId="77777777" w:rsidR="00064783" w:rsidRPr="00FB3E19" w:rsidRDefault="00064783" w:rsidP="00116445">
            <w:pPr>
              <w:rPr>
                <w:sz w:val="21"/>
                <w:szCs w:val="21"/>
              </w:rPr>
            </w:pPr>
          </w:p>
          <w:p w14:paraId="32A554F1" w14:textId="77777777" w:rsidR="00064783" w:rsidRPr="00FB3E19" w:rsidRDefault="00064783" w:rsidP="00116445">
            <w:pPr>
              <w:rPr>
                <w:sz w:val="21"/>
                <w:szCs w:val="21"/>
              </w:rPr>
            </w:pPr>
          </w:p>
          <w:p w14:paraId="0BB87A92" w14:textId="77777777" w:rsidR="00064783" w:rsidRPr="00FB3E19" w:rsidRDefault="00064783" w:rsidP="00116445">
            <w:pPr>
              <w:rPr>
                <w:sz w:val="21"/>
                <w:szCs w:val="21"/>
              </w:rPr>
            </w:pPr>
          </w:p>
          <w:p w14:paraId="3F42DE6C" w14:textId="77777777" w:rsidR="00064783" w:rsidRPr="00FB3E19" w:rsidRDefault="00064783" w:rsidP="00116445">
            <w:pPr>
              <w:rPr>
                <w:sz w:val="21"/>
                <w:szCs w:val="21"/>
              </w:rPr>
            </w:pPr>
          </w:p>
          <w:p w14:paraId="035BB599" w14:textId="77777777" w:rsidR="00064783" w:rsidRPr="00FB3E19" w:rsidRDefault="00064783" w:rsidP="00116445">
            <w:pPr>
              <w:rPr>
                <w:sz w:val="21"/>
                <w:szCs w:val="21"/>
              </w:rPr>
            </w:pPr>
          </w:p>
          <w:p w14:paraId="70525252" w14:textId="77777777" w:rsidR="00064783" w:rsidRPr="00FB3E19" w:rsidRDefault="00064783" w:rsidP="00116445">
            <w:pPr>
              <w:rPr>
                <w:sz w:val="21"/>
                <w:szCs w:val="21"/>
              </w:rPr>
            </w:pPr>
          </w:p>
          <w:p w14:paraId="212D0648" w14:textId="77777777" w:rsidR="00064783" w:rsidRPr="00FB3E19" w:rsidRDefault="00064783" w:rsidP="00116445">
            <w:pPr>
              <w:rPr>
                <w:sz w:val="21"/>
                <w:szCs w:val="21"/>
              </w:rPr>
            </w:pPr>
          </w:p>
        </w:tc>
        <w:tc>
          <w:tcPr>
            <w:tcW w:w="2693" w:type="dxa"/>
            <w:tcBorders>
              <w:top w:val="single" w:sz="6" w:space="0" w:color="auto"/>
              <w:left w:val="single" w:sz="6" w:space="0" w:color="auto"/>
              <w:bottom w:val="single" w:sz="6" w:space="0" w:color="auto"/>
              <w:right w:val="single" w:sz="6" w:space="0" w:color="auto"/>
            </w:tcBorders>
          </w:tcPr>
          <w:p w14:paraId="5756C09C" w14:textId="77777777" w:rsidR="00064783" w:rsidRPr="00FB3E19" w:rsidRDefault="00064783" w:rsidP="00116445">
            <w:pPr>
              <w:rPr>
                <w:sz w:val="21"/>
                <w:szCs w:val="21"/>
              </w:rPr>
            </w:pPr>
            <w:r>
              <w:rPr>
                <w:sz w:val="21"/>
                <w:szCs w:val="21"/>
              </w:rPr>
              <w:t xml:space="preserve">Good standard of practical knowledge, skills and </w:t>
            </w:r>
            <w:r w:rsidRPr="00FB3E19">
              <w:rPr>
                <w:sz w:val="21"/>
                <w:szCs w:val="21"/>
              </w:rPr>
              <w:t>experience of working with Early Years children.</w:t>
            </w:r>
          </w:p>
          <w:p w14:paraId="36281350" w14:textId="77777777" w:rsidR="00064783" w:rsidRPr="00FB3E19" w:rsidRDefault="00064783" w:rsidP="00116445">
            <w:pPr>
              <w:rPr>
                <w:sz w:val="21"/>
                <w:szCs w:val="21"/>
              </w:rPr>
            </w:pPr>
          </w:p>
          <w:p w14:paraId="3A79BA75" w14:textId="77777777" w:rsidR="00064783" w:rsidRDefault="00064783" w:rsidP="00116445">
            <w:pPr>
              <w:rPr>
                <w:sz w:val="21"/>
                <w:szCs w:val="21"/>
              </w:rPr>
            </w:pPr>
            <w:r w:rsidRPr="00FB3E19">
              <w:rPr>
                <w:sz w:val="21"/>
                <w:szCs w:val="21"/>
              </w:rPr>
              <w:t>Experience of planning &amp; working with areas of the curriculum relating to early years.</w:t>
            </w:r>
          </w:p>
          <w:p w14:paraId="6AF2DE89" w14:textId="77777777" w:rsidR="00064783" w:rsidRDefault="00064783" w:rsidP="00116445">
            <w:pPr>
              <w:rPr>
                <w:sz w:val="21"/>
                <w:szCs w:val="21"/>
              </w:rPr>
            </w:pPr>
          </w:p>
          <w:p w14:paraId="02502B47" w14:textId="77777777" w:rsidR="00064783" w:rsidRPr="00FB3E19" w:rsidRDefault="00064783" w:rsidP="00116445">
            <w:pPr>
              <w:rPr>
                <w:sz w:val="21"/>
                <w:szCs w:val="21"/>
              </w:rPr>
            </w:pPr>
            <w:r>
              <w:rPr>
                <w:sz w:val="21"/>
                <w:szCs w:val="21"/>
              </w:rPr>
              <w:t xml:space="preserve">Experience of supporting children with additional or special needs. </w:t>
            </w:r>
          </w:p>
          <w:p w14:paraId="5898FFDC" w14:textId="77777777" w:rsidR="00064783" w:rsidRPr="00FB3E19" w:rsidRDefault="00064783" w:rsidP="00116445">
            <w:pPr>
              <w:rPr>
                <w:sz w:val="21"/>
                <w:szCs w:val="21"/>
              </w:rPr>
            </w:pPr>
          </w:p>
        </w:tc>
        <w:tc>
          <w:tcPr>
            <w:tcW w:w="2410" w:type="dxa"/>
            <w:tcBorders>
              <w:top w:val="single" w:sz="6" w:space="0" w:color="auto"/>
              <w:left w:val="single" w:sz="6" w:space="0" w:color="auto"/>
              <w:bottom w:val="single" w:sz="6" w:space="0" w:color="auto"/>
              <w:right w:val="single" w:sz="6" w:space="0" w:color="auto"/>
            </w:tcBorders>
          </w:tcPr>
          <w:p w14:paraId="009C7631" w14:textId="77777777" w:rsidR="00064783" w:rsidRPr="00FB3E19" w:rsidRDefault="00064783" w:rsidP="00116445">
            <w:pPr>
              <w:rPr>
                <w:sz w:val="21"/>
                <w:szCs w:val="21"/>
              </w:rPr>
            </w:pPr>
            <w:r>
              <w:rPr>
                <w:sz w:val="21"/>
                <w:szCs w:val="21"/>
              </w:rPr>
              <w:t xml:space="preserve">Good standard of practical knowledge, skills and </w:t>
            </w:r>
            <w:r w:rsidRPr="00FB3E19">
              <w:rPr>
                <w:sz w:val="21"/>
                <w:szCs w:val="21"/>
              </w:rPr>
              <w:t>experience of working with Early Years children in a nursery environment.</w:t>
            </w:r>
          </w:p>
        </w:tc>
        <w:tc>
          <w:tcPr>
            <w:tcW w:w="1701" w:type="dxa"/>
            <w:tcBorders>
              <w:top w:val="single" w:sz="6" w:space="0" w:color="auto"/>
              <w:left w:val="single" w:sz="6" w:space="0" w:color="auto"/>
              <w:bottom w:val="single" w:sz="6" w:space="0" w:color="auto"/>
              <w:right w:val="single" w:sz="12" w:space="0" w:color="auto"/>
            </w:tcBorders>
          </w:tcPr>
          <w:p w14:paraId="0D6EE310" w14:textId="77777777" w:rsidR="00064783" w:rsidRPr="00FB3E19" w:rsidRDefault="00064783" w:rsidP="00116445">
            <w:pPr>
              <w:rPr>
                <w:sz w:val="21"/>
                <w:szCs w:val="21"/>
              </w:rPr>
            </w:pPr>
            <w:r w:rsidRPr="00FB3E19">
              <w:rPr>
                <w:sz w:val="21"/>
                <w:szCs w:val="21"/>
              </w:rPr>
              <w:t>Application form/ interview</w:t>
            </w:r>
          </w:p>
        </w:tc>
      </w:tr>
      <w:tr w:rsidR="00064783" w:rsidRPr="00FB3E19" w14:paraId="66B5D6CA" w14:textId="77777777" w:rsidTr="00116445">
        <w:tblPrEx>
          <w:tblCellMar>
            <w:top w:w="0" w:type="dxa"/>
            <w:bottom w:w="0" w:type="dxa"/>
          </w:tblCellMar>
        </w:tblPrEx>
        <w:tc>
          <w:tcPr>
            <w:tcW w:w="1951" w:type="dxa"/>
            <w:tcBorders>
              <w:top w:val="single" w:sz="6" w:space="0" w:color="auto"/>
              <w:left w:val="single" w:sz="12" w:space="0" w:color="auto"/>
              <w:bottom w:val="single" w:sz="6" w:space="0" w:color="auto"/>
              <w:right w:val="single" w:sz="6" w:space="0" w:color="auto"/>
            </w:tcBorders>
          </w:tcPr>
          <w:p w14:paraId="7247D732" w14:textId="77777777" w:rsidR="00064783" w:rsidRPr="00FB3E19" w:rsidRDefault="00064783" w:rsidP="00116445">
            <w:pPr>
              <w:rPr>
                <w:sz w:val="21"/>
                <w:szCs w:val="21"/>
              </w:rPr>
            </w:pPr>
            <w:r w:rsidRPr="00FB3E19">
              <w:rPr>
                <w:b/>
                <w:sz w:val="21"/>
                <w:szCs w:val="21"/>
                <w:u w:val="single"/>
              </w:rPr>
              <w:t>Education &amp; Training</w:t>
            </w:r>
          </w:p>
          <w:p w14:paraId="49177D58" w14:textId="77777777" w:rsidR="00064783" w:rsidRPr="00FB3E19" w:rsidRDefault="00064783" w:rsidP="00116445">
            <w:pPr>
              <w:rPr>
                <w:sz w:val="21"/>
                <w:szCs w:val="21"/>
              </w:rPr>
            </w:pPr>
          </w:p>
          <w:p w14:paraId="25306D44" w14:textId="77777777" w:rsidR="00064783" w:rsidRPr="00FB3E19" w:rsidRDefault="00064783" w:rsidP="00116445">
            <w:pPr>
              <w:rPr>
                <w:sz w:val="21"/>
                <w:szCs w:val="21"/>
              </w:rPr>
            </w:pPr>
          </w:p>
          <w:p w14:paraId="4DDC8A71" w14:textId="77777777" w:rsidR="00064783" w:rsidRPr="00FB3E19" w:rsidRDefault="00064783" w:rsidP="00116445">
            <w:pPr>
              <w:rPr>
                <w:sz w:val="21"/>
                <w:szCs w:val="21"/>
              </w:rPr>
            </w:pPr>
          </w:p>
          <w:p w14:paraId="20B7E87F" w14:textId="77777777" w:rsidR="00064783" w:rsidRPr="00FB3E19" w:rsidRDefault="00064783" w:rsidP="00116445">
            <w:pPr>
              <w:rPr>
                <w:sz w:val="21"/>
                <w:szCs w:val="21"/>
              </w:rPr>
            </w:pPr>
          </w:p>
          <w:p w14:paraId="4A5F02A3" w14:textId="77777777" w:rsidR="00064783" w:rsidRPr="00FB3E19" w:rsidRDefault="00064783" w:rsidP="00116445">
            <w:pPr>
              <w:rPr>
                <w:sz w:val="21"/>
                <w:szCs w:val="21"/>
              </w:rPr>
            </w:pPr>
          </w:p>
          <w:p w14:paraId="39F51164" w14:textId="77777777" w:rsidR="00064783" w:rsidRPr="00FB3E19" w:rsidRDefault="00064783" w:rsidP="00116445">
            <w:pPr>
              <w:rPr>
                <w:sz w:val="21"/>
                <w:szCs w:val="21"/>
              </w:rPr>
            </w:pPr>
          </w:p>
          <w:p w14:paraId="09A8EB92" w14:textId="77777777" w:rsidR="00064783" w:rsidRPr="00FB3E19" w:rsidRDefault="00064783" w:rsidP="00116445">
            <w:pPr>
              <w:rPr>
                <w:sz w:val="21"/>
                <w:szCs w:val="21"/>
              </w:rPr>
            </w:pPr>
          </w:p>
        </w:tc>
        <w:tc>
          <w:tcPr>
            <w:tcW w:w="2693" w:type="dxa"/>
            <w:tcBorders>
              <w:top w:val="single" w:sz="6" w:space="0" w:color="auto"/>
              <w:left w:val="single" w:sz="6" w:space="0" w:color="auto"/>
              <w:bottom w:val="single" w:sz="6" w:space="0" w:color="auto"/>
              <w:right w:val="single" w:sz="6" w:space="0" w:color="auto"/>
            </w:tcBorders>
          </w:tcPr>
          <w:p w14:paraId="3061E308" w14:textId="77777777" w:rsidR="00064783" w:rsidRPr="00FB3E19" w:rsidRDefault="00064783" w:rsidP="00116445">
            <w:pPr>
              <w:rPr>
                <w:sz w:val="21"/>
                <w:szCs w:val="21"/>
              </w:rPr>
            </w:pPr>
            <w:r w:rsidRPr="00FB3E19">
              <w:rPr>
                <w:sz w:val="21"/>
                <w:szCs w:val="21"/>
              </w:rPr>
              <w:t>Attainment of 4 GCSE’s or equivalent qualifications, to include Maths and English.</w:t>
            </w:r>
          </w:p>
          <w:p w14:paraId="364F7D14" w14:textId="77777777" w:rsidR="00064783" w:rsidRPr="00FB3E19" w:rsidRDefault="00064783" w:rsidP="00116445">
            <w:pPr>
              <w:rPr>
                <w:sz w:val="21"/>
                <w:szCs w:val="21"/>
              </w:rPr>
            </w:pPr>
          </w:p>
          <w:p w14:paraId="227E3392" w14:textId="77777777" w:rsidR="00064783" w:rsidRPr="00FB3E19" w:rsidRDefault="00064783" w:rsidP="00116445">
            <w:pPr>
              <w:rPr>
                <w:sz w:val="21"/>
                <w:szCs w:val="21"/>
              </w:rPr>
            </w:pPr>
            <w:r w:rsidRPr="00FB3E19">
              <w:rPr>
                <w:sz w:val="21"/>
                <w:szCs w:val="21"/>
              </w:rPr>
              <w:t>Attainment of NVQ level 3 in Early Years Care &amp; Education or an equivalent qualification as recognised by CACHE.</w:t>
            </w:r>
          </w:p>
        </w:tc>
        <w:tc>
          <w:tcPr>
            <w:tcW w:w="2410" w:type="dxa"/>
            <w:tcBorders>
              <w:top w:val="single" w:sz="6" w:space="0" w:color="auto"/>
              <w:left w:val="single" w:sz="6" w:space="0" w:color="auto"/>
              <w:bottom w:val="single" w:sz="6" w:space="0" w:color="auto"/>
              <w:right w:val="single" w:sz="6" w:space="0" w:color="auto"/>
            </w:tcBorders>
          </w:tcPr>
          <w:p w14:paraId="5E8D3091" w14:textId="77777777" w:rsidR="00064783" w:rsidRPr="00FB3E19" w:rsidRDefault="00064783" w:rsidP="00116445">
            <w:pPr>
              <w:rPr>
                <w:sz w:val="21"/>
                <w:szCs w:val="21"/>
              </w:rPr>
            </w:pPr>
          </w:p>
        </w:tc>
        <w:tc>
          <w:tcPr>
            <w:tcW w:w="1701" w:type="dxa"/>
            <w:tcBorders>
              <w:top w:val="single" w:sz="6" w:space="0" w:color="auto"/>
              <w:left w:val="single" w:sz="6" w:space="0" w:color="auto"/>
              <w:bottom w:val="single" w:sz="6" w:space="0" w:color="auto"/>
              <w:right w:val="single" w:sz="12" w:space="0" w:color="auto"/>
            </w:tcBorders>
          </w:tcPr>
          <w:p w14:paraId="698D2448" w14:textId="77777777" w:rsidR="00064783" w:rsidRPr="00FB3E19" w:rsidRDefault="00064783" w:rsidP="00116445">
            <w:pPr>
              <w:rPr>
                <w:sz w:val="21"/>
                <w:szCs w:val="21"/>
              </w:rPr>
            </w:pPr>
            <w:r w:rsidRPr="00FB3E19">
              <w:rPr>
                <w:sz w:val="21"/>
                <w:szCs w:val="21"/>
              </w:rPr>
              <w:t>Application form</w:t>
            </w:r>
          </w:p>
        </w:tc>
      </w:tr>
      <w:tr w:rsidR="00064783" w:rsidRPr="00FB3E19" w14:paraId="560249F1" w14:textId="77777777" w:rsidTr="00116445">
        <w:tblPrEx>
          <w:tblCellMar>
            <w:top w:w="0" w:type="dxa"/>
            <w:bottom w:w="0" w:type="dxa"/>
          </w:tblCellMar>
        </w:tblPrEx>
        <w:tc>
          <w:tcPr>
            <w:tcW w:w="1951" w:type="dxa"/>
            <w:tcBorders>
              <w:top w:val="single" w:sz="6" w:space="0" w:color="auto"/>
              <w:left w:val="single" w:sz="12" w:space="0" w:color="auto"/>
              <w:bottom w:val="single" w:sz="6" w:space="0" w:color="auto"/>
              <w:right w:val="single" w:sz="6" w:space="0" w:color="auto"/>
            </w:tcBorders>
          </w:tcPr>
          <w:p w14:paraId="68FDEE27" w14:textId="77777777" w:rsidR="00064783" w:rsidRPr="00FB3E19" w:rsidRDefault="00064783" w:rsidP="00116445">
            <w:pPr>
              <w:rPr>
                <w:sz w:val="21"/>
                <w:szCs w:val="21"/>
              </w:rPr>
            </w:pPr>
            <w:r w:rsidRPr="00FB3E19">
              <w:rPr>
                <w:b/>
                <w:sz w:val="21"/>
                <w:szCs w:val="21"/>
                <w:u w:val="single"/>
              </w:rPr>
              <w:t>Special Knowledge &amp; Skills</w:t>
            </w:r>
          </w:p>
          <w:p w14:paraId="70A64826" w14:textId="77777777" w:rsidR="00064783" w:rsidRPr="00FB3E19" w:rsidRDefault="00064783" w:rsidP="00116445">
            <w:pPr>
              <w:rPr>
                <w:sz w:val="21"/>
                <w:szCs w:val="21"/>
              </w:rPr>
            </w:pPr>
          </w:p>
          <w:p w14:paraId="362ACEEB" w14:textId="77777777" w:rsidR="00064783" w:rsidRPr="00FB3E19" w:rsidRDefault="00064783" w:rsidP="00116445">
            <w:pPr>
              <w:rPr>
                <w:sz w:val="21"/>
                <w:szCs w:val="21"/>
              </w:rPr>
            </w:pPr>
          </w:p>
        </w:tc>
        <w:tc>
          <w:tcPr>
            <w:tcW w:w="2693" w:type="dxa"/>
            <w:tcBorders>
              <w:top w:val="single" w:sz="6" w:space="0" w:color="auto"/>
              <w:left w:val="single" w:sz="6" w:space="0" w:color="auto"/>
              <w:bottom w:val="single" w:sz="6" w:space="0" w:color="auto"/>
              <w:right w:val="single" w:sz="6" w:space="0" w:color="auto"/>
            </w:tcBorders>
          </w:tcPr>
          <w:p w14:paraId="2350E39E" w14:textId="77777777" w:rsidR="00064783" w:rsidRPr="00FB3E19" w:rsidRDefault="00064783" w:rsidP="00116445">
            <w:pPr>
              <w:rPr>
                <w:sz w:val="21"/>
                <w:szCs w:val="21"/>
              </w:rPr>
            </w:pPr>
            <w:r w:rsidRPr="00FB3E19">
              <w:rPr>
                <w:sz w:val="21"/>
                <w:szCs w:val="21"/>
              </w:rPr>
              <w:t>Knowledge of areas within the curriculum relating to Early Years.</w:t>
            </w:r>
          </w:p>
          <w:p w14:paraId="7138DA7E" w14:textId="77777777" w:rsidR="00064783" w:rsidRPr="00FB3E19" w:rsidRDefault="00064783" w:rsidP="00116445">
            <w:pPr>
              <w:rPr>
                <w:sz w:val="21"/>
                <w:szCs w:val="21"/>
              </w:rPr>
            </w:pPr>
          </w:p>
        </w:tc>
        <w:tc>
          <w:tcPr>
            <w:tcW w:w="2410" w:type="dxa"/>
            <w:tcBorders>
              <w:top w:val="single" w:sz="6" w:space="0" w:color="auto"/>
              <w:left w:val="single" w:sz="6" w:space="0" w:color="auto"/>
              <w:bottom w:val="single" w:sz="6" w:space="0" w:color="auto"/>
              <w:right w:val="single" w:sz="6" w:space="0" w:color="auto"/>
            </w:tcBorders>
          </w:tcPr>
          <w:p w14:paraId="2D231986" w14:textId="77777777" w:rsidR="00064783" w:rsidRPr="00FB3E19" w:rsidRDefault="00064783" w:rsidP="00116445">
            <w:pPr>
              <w:rPr>
                <w:sz w:val="21"/>
                <w:szCs w:val="21"/>
              </w:rPr>
            </w:pPr>
          </w:p>
        </w:tc>
        <w:tc>
          <w:tcPr>
            <w:tcW w:w="1701" w:type="dxa"/>
            <w:tcBorders>
              <w:top w:val="single" w:sz="6" w:space="0" w:color="auto"/>
              <w:left w:val="single" w:sz="6" w:space="0" w:color="auto"/>
              <w:bottom w:val="single" w:sz="6" w:space="0" w:color="auto"/>
              <w:right w:val="single" w:sz="12" w:space="0" w:color="auto"/>
            </w:tcBorders>
          </w:tcPr>
          <w:p w14:paraId="3696E5FF" w14:textId="77777777" w:rsidR="00064783" w:rsidRPr="00FB3E19" w:rsidRDefault="00064783" w:rsidP="00116445">
            <w:pPr>
              <w:rPr>
                <w:sz w:val="21"/>
                <w:szCs w:val="21"/>
              </w:rPr>
            </w:pPr>
            <w:r w:rsidRPr="00FB3E19">
              <w:rPr>
                <w:sz w:val="21"/>
                <w:szCs w:val="21"/>
              </w:rPr>
              <w:t>Interview</w:t>
            </w:r>
          </w:p>
        </w:tc>
      </w:tr>
      <w:tr w:rsidR="00064783" w:rsidRPr="00FB3E19" w14:paraId="4C3BB254" w14:textId="77777777" w:rsidTr="00116445">
        <w:tblPrEx>
          <w:tblCellMar>
            <w:top w:w="0" w:type="dxa"/>
            <w:bottom w:w="0" w:type="dxa"/>
          </w:tblCellMar>
        </w:tblPrEx>
        <w:tc>
          <w:tcPr>
            <w:tcW w:w="1951" w:type="dxa"/>
            <w:tcBorders>
              <w:top w:val="single" w:sz="6" w:space="0" w:color="auto"/>
              <w:left w:val="single" w:sz="12" w:space="0" w:color="auto"/>
              <w:bottom w:val="single" w:sz="12" w:space="0" w:color="auto"/>
              <w:right w:val="single" w:sz="6" w:space="0" w:color="auto"/>
            </w:tcBorders>
          </w:tcPr>
          <w:p w14:paraId="30DB8861" w14:textId="77777777" w:rsidR="00064783" w:rsidRPr="00FB3E19" w:rsidRDefault="00064783" w:rsidP="00116445">
            <w:pPr>
              <w:rPr>
                <w:b/>
                <w:sz w:val="21"/>
                <w:szCs w:val="21"/>
                <w:u w:val="single"/>
              </w:rPr>
            </w:pPr>
            <w:r w:rsidRPr="00FB3E19">
              <w:rPr>
                <w:b/>
                <w:sz w:val="21"/>
                <w:szCs w:val="21"/>
                <w:u w:val="single"/>
              </w:rPr>
              <w:t>Any Additional Factors</w:t>
            </w:r>
          </w:p>
          <w:p w14:paraId="710BC54E" w14:textId="77777777" w:rsidR="00064783" w:rsidRPr="00FB3E19" w:rsidRDefault="00064783" w:rsidP="00116445">
            <w:pPr>
              <w:rPr>
                <w:sz w:val="21"/>
                <w:szCs w:val="21"/>
              </w:rPr>
            </w:pPr>
          </w:p>
          <w:p w14:paraId="6B9D39E5" w14:textId="77777777" w:rsidR="00064783" w:rsidRPr="00FB3E19" w:rsidRDefault="00064783" w:rsidP="00116445">
            <w:pPr>
              <w:rPr>
                <w:sz w:val="21"/>
                <w:szCs w:val="21"/>
              </w:rPr>
            </w:pPr>
          </w:p>
          <w:p w14:paraId="09C2EA13" w14:textId="77777777" w:rsidR="00064783" w:rsidRPr="00FB3E19" w:rsidRDefault="00064783" w:rsidP="00116445">
            <w:pPr>
              <w:rPr>
                <w:sz w:val="21"/>
                <w:szCs w:val="21"/>
              </w:rPr>
            </w:pPr>
          </w:p>
          <w:p w14:paraId="159A9354" w14:textId="77777777" w:rsidR="00064783" w:rsidRPr="00FB3E19" w:rsidRDefault="00064783" w:rsidP="00116445">
            <w:pPr>
              <w:rPr>
                <w:sz w:val="21"/>
                <w:szCs w:val="21"/>
              </w:rPr>
            </w:pPr>
          </w:p>
          <w:p w14:paraId="6612A85F" w14:textId="77777777" w:rsidR="00064783" w:rsidRPr="00FB3E19" w:rsidRDefault="00064783" w:rsidP="00116445">
            <w:pPr>
              <w:rPr>
                <w:sz w:val="21"/>
                <w:szCs w:val="21"/>
              </w:rPr>
            </w:pPr>
          </w:p>
          <w:p w14:paraId="74D240D1" w14:textId="77777777" w:rsidR="00064783" w:rsidRPr="00FB3E19" w:rsidRDefault="00064783" w:rsidP="00116445">
            <w:pPr>
              <w:rPr>
                <w:sz w:val="21"/>
                <w:szCs w:val="21"/>
              </w:rPr>
            </w:pPr>
          </w:p>
          <w:p w14:paraId="410D78E1" w14:textId="77777777" w:rsidR="00064783" w:rsidRPr="00FB3E19" w:rsidRDefault="00064783" w:rsidP="00116445">
            <w:pPr>
              <w:rPr>
                <w:sz w:val="21"/>
                <w:szCs w:val="21"/>
              </w:rPr>
            </w:pPr>
          </w:p>
          <w:p w14:paraId="3CE31965" w14:textId="77777777" w:rsidR="00064783" w:rsidRPr="00FB3E19" w:rsidRDefault="00064783" w:rsidP="00116445">
            <w:pPr>
              <w:rPr>
                <w:sz w:val="21"/>
                <w:szCs w:val="21"/>
              </w:rPr>
            </w:pPr>
          </w:p>
        </w:tc>
        <w:tc>
          <w:tcPr>
            <w:tcW w:w="2693" w:type="dxa"/>
            <w:tcBorders>
              <w:top w:val="single" w:sz="6" w:space="0" w:color="auto"/>
              <w:left w:val="single" w:sz="6" w:space="0" w:color="auto"/>
              <w:bottom w:val="single" w:sz="12" w:space="0" w:color="auto"/>
              <w:right w:val="single" w:sz="6" w:space="0" w:color="auto"/>
            </w:tcBorders>
          </w:tcPr>
          <w:p w14:paraId="6F52005F" w14:textId="77777777" w:rsidR="00064783" w:rsidRPr="00FB3E19" w:rsidRDefault="00064783" w:rsidP="00116445">
            <w:pPr>
              <w:rPr>
                <w:sz w:val="21"/>
                <w:szCs w:val="21"/>
              </w:rPr>
            </w:pPr>
            <w:r w:rsidRPr="00FB3E19">
              <w:rPr>
                <w:sz w:val="21"/>
                <w:szCs w:val="21"/>
              </w:rPr>
              <w:t xml:space="preserve">Flexible, </w:t>
            </w:r>
            <w:proofErr w:type="spellStart"/>
            <w:r w:rsidRPr="00FB3E19">
              <w:rPr>
                <w:sz w:val="21"/>
                <w:szCs w:val="21"/>
              </w:rPr>
              <w:t>self motivated</w:t>
            </w:r>
            <w:proofErr w:type="spellEnd"/>
            <w:r w:rsidRPr="00FB3E19">
              <w:rPr>
                <w:sz w:val="21"/>
                <w:szCs w:val="21"/>
              </w:rPr>
              <w:t xml:space="preserve"> and enthusiastic.</w:t>
            </w:r>
          </w:p>
          <w:p w14:paraId="37E51DB2" w14:textId="77777777" w:rsidR="00064783" w:rsidRPr="00FB3E19" w:rsidRDefault="00064783" w:rsidP="00116445">
            <w:pPr>
              <w:rPr>
                <w:sz w:val="21"/>
                <w:szCs w:val="21"/>
              </w:rPr>
            </w:pPr>
          </w:p>
          <w:p w14:paraId="6BB0FFC4" w14:textId="77777777" w:rsidR="00064783" w:rsidRPr="00FB3E19" w:rsidRDefault="00064783" w:rsidP="00116445">
            <w:pPr>
              <w:rPr>
                <w:sz w:val="21"/>
                <w:szCs w:val="21"/>
              </w:rPr>
            </w:pPr>
            <w:r w:rsidRPr="00FB3E19">
              <w:rPr>
                <w:sz w:val="21"/>
                <w:szCs w:val="21"/>
              </w:rPr>
              <w:t>Patient and friendly approach.</w:t>
            </w:r>
          </w:p>
          <w:p w14:paraId="0050F4B3" w14:textId="77777777" w:rsidR="00064783" w:rsidRPr="00FB3E19" w:rsidRDefault="00064783" w:rsidP="00116445">
            <w:pPr>
              <w:rPr>
                <w:sz w:val="21"/>
                <w:szCs w:val="21"/>
              </w:rPr>
            </w:pPr>
          </w:p>
          <w:p w14:paraId="3CC8191F" w14:textId="77777777" w:rsidR="00064783" w:rsidRPr="00FB3E19" w:rsidRDefault="00064783" w:rsidP="00116445">
            <w:pPr>
              <w:rPr>
                <w:sz w:val="21"/>
                <w:szCs w:val="21"/>
              </w:rPr>
            </w:pPr>
            <w:r w:rsidRPr="00FB3E19">
              <w:rPr>
                <w:sz w:val="21"/>
                <w:szCs w:val="21"/>
              </w:rPr>
              <w:t>Willingness to work with children.</w:t>
            </w:r>
          </w:p>
          <w:p w14:paraId="6378868A" w14:textId="77777777" w:rsidR="00064783" w:rsidRPr="00FB3E19" w:rsidRDefault="00064783" w:rsidP="00116445">
            <w:pPr>
              <w:rPr>
                <w:sz w:val="21"/>
                <w:szCs w:val="21"/>
              </w:rPr>
            </w:pPr>
          </w:p>
          <w:p w14:paraId="21CE40EA" w14:textId="77777777" w:rsidR="00064783" w:rsidRPr="00FB3E19" w:rsidRDefault="00064783" w:rsidP="00116445">
            <w:pPr>
              <w:rPr>
                <w:sz w:val="21"/>
                <w:szCs w:val="21"/>
              </w:rPr>
            </w:pPr>
            <w:r w:rsidRPr="00FB3E19">
              <w:rPr>
                <w:sz w:val="21"/>
                <w:szCs w:val="21"/>
              </w:rPr>
              <w:t>Ability to relate well to adults and children.</w:t>
            </w:r>
          </w:p>
          <w:p w14:paraId="009D1040" w14:textId="77777777" w:rsidR="00064783" w:rsidRPr="00FB3E19" w:rsidRDefault="00064783" w:rsidP="00116445">
            <w:pPr>
              <w:rPr>
                <w:sz w:val="21"/>
                <w:szCs w:val="21"/>
              </w:rPr>
            </w:pPr>
          </w:p>
          <w:p w14:paraId="2485266B" w14:textId="77777777" w:rsidR="00064783" w:rsidRPr="00FB3E19" w:rsidRDefault="00064783" w:rsidP="00116445">
            <w:pPr>
              <w:rPr>
                <w:sz w:val="21"/>
                <w:szCs w:val="21"/>
              </w:rPr>
            </w:pPr>
            <w:r w:rsidRPr="00FB3E19">
              <w:rPr>
                <w:sz w:val="21"/>
                <w:szCs w:val="21"/>
              </w:rPr>
              <w:t xml:space="preserve">Displays an awareness, understanding and commitment to the protection and </w:t>
            </w:r>
            <w:r w:rsidRPr="00FB3E19">
              <w:rPr>
                <w:sz w:val="21"/>
                <w:szCs w:val="21"/>
              </w:rPr>
              <w:lastRenderedPageBreak/>
              <w:t>safeguarding of children and young people.</w:t>
            </w:r>
          </w:p>
          <w:p w14:paraId="231F8F12" w14:textId="77777777" w:rsidR="00064783" w:rsidRPr="00FB3E19" w:rsidRDefault="00064783" w:rsidP="00116445">
            <w:pPr>
              <w:rPr>
                <w:sz w:val="21"/>
                <w:szCs w:val="21"/>
              </w:rPr>
            </w:pPr>
          </w:p>
        </w:tc>
        <w:tc>
          <w:tcPr>
            <w:tcW w:w="2410" w:type="dxa"/>
            <w:tcBorders>
              <w:top w:val="single" w:sz="6" w:space="0" w:color="auto"/>
              <w:left w:val="single" w:sz="6" w:space="0" w:color="auto"/>
              <w:bottom w:val="single" w:sz="12" w:space="0" w:color="auto"/>
              <w:right w:val="single" w:sz="6" w:space="0" w:color="auto"/>
            </w:tcBorders>
          </w:tcPr>
          <w:p w14:paraId="0CC06D5C" w14:textId="77777777" w:rsidR="00064783" w:rsidRPr="00FB3E19" w:rsidRDefault="00064783" w:rsidP="00116445">
            <w:pPr>
              <w:rPr>
                <w:sz w:val="21"/>
                <w:szCs w:val="21"/>
              </w:rPr>
            </w:pPr>
          </w:p>
        </w:tc>
        <w:tc>
          <w:tcPr>
            <w:tcW w:w="1701" w:type="dxa"/>
            <w:tcBorders>
              <w:top w:val="single" w:sz="6" w:space="0" w:color="auto"/>
              <w:left w:val="single" w:sz="6" w:space="0" w:color="auto"/>
              <w:bottom w:val="single" w:sz="12" w:space="0" w:color="auto"/>
              <w:right w:val="single" w:sz="12" w:space="0" w:color="auto"/>
            </w:tcBorders>
          </w:tcPr>
          <w:p w14:paraId="4D302D03" w14:textId="77777777" w:rsidR="00064783" w:rsidRPr="00FB3E19" w:rsidRDefault="00064783" w:rsidP="00116445">
            <w:pPr>
              <w:rPr>
                <w:sz w:val="21"/>
                <w:szCs w:val="21"/>
              </w:rPr>
            </w:pPr>
            <w:r w:rsidRPr="00FB3E19">
              <w:rPr>
                <w:sz w:val="21"/>
                <w:szCs w:val="21"/>
              </w:rPr>
              <w:t>Interview</w:t>
            </w:r>
          </w:p>
        </w:tc>
      </w:tr>
    </w:tbl>
    <w:p w14:paraId="5DB773FE" w14:textId="77777777" w:rsidR="008003CC" w:rsidRDefault="008003CC"/>
    <w:sectPr w:rsidR="008003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9749B"/>
    <w:multiLevelType w:val="singleLevel"/>
    <w:tmpl w:val="CA361A34"/>
    <w:lvl w:ilvl="0">
      <w:start w:val="1"/>
      <w:numFmt w:val="decimal"/>
      <w:lvlText w:val="%1. "/>
      <w:legacy w:legacy="1" w:legacySpace="0" w:legacyIndent="283"/>
      <w:lvlJc w:val="left"/>
      <w:pPr>
        <w:ind w:left="283" w:hanging="283"/>
      </w:pPr>
      <w:rPr>
        <w:rFonts w:ascii="Arial" w:hAnsi="Arial" w:cs="Arial" w:hint="default"/>
        <w:b w:val="0"/>
        <w:i w:val="0"/>
        <w:sz w:val="22"/>
        <w:u w:val="none"/>
      </w:rPr>
    </w:lvl>
  </w:abstractNum>
  <w:num w:numId="1" w16cid:durableId="1333290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783"/>
    <w:rsid w:val="00064783"/>
    <w:rsid w:val="00365735"/>
    <w:rsid w:val="003A23E2"/>
    <w:rsid w:val="008003CC"/>
    <w:rsid w:val="00B0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940152F"/>
  <w15:chartTrackingRefBased/>
  <w15:docId w15:val="{C824F03E-C848-40C3-80D3-468E9455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783"/>
    <w:pPr>
      <w:overflowPunct w:val="0"/>
      <w:autoSpaceDE w:val="0"/>
      <w:autoSpaceDN w:val="0"/>
      <w:adjustRightInd w:val="0"/>
      <w:spacing w:after="0" w:line="240" w:lineRule="auto"/>
      <w:textAlignment w:val="baseline"/>
    </w:pPr>
    <w:rPr>
      <w:rFonts w:ascii="Arial" w:eastAsia="Times New Roman" w:hAnsi="Arial" w:cs="Times New Roman"/>
      <w:kern w:val="0"/>
      <w:szCs w:val="20"/>
      <w:lang w:eastAsia="en-GB"/>
      <w14:ligatures w14:val="none"/>
    </w:rPr>
  </w:style>
  <w:style w:type="paragraph" w:styleId="Heading1">
    <w:name w:val="heading 1"/>
    <w:basedOn w:val="Normal"/>
    <w:next w:val="Normal"/>
    <w:link w:val="Heading1Char"/>
    <w:uiPriority w:val="9"/>
    <w:qFormat/>
    <w:rsid w:val="000647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647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6478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6478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6478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647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7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7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7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78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6478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6478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6478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6478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64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783"/>
    <w:rPr>
      <w:rFonts w:eastAsiaTheme="majorEastAsia" w:cstheme="majorBidi"/>
      <w:color w:val="272727" w:themeColor="text1" w:themeTint="D8"/>
    </w:rPr>
  </w:style>
  <w:style w:type="paragraph" w:styleId="Title">
    <w:name w:val="Title"/>
    <w:basedOn w:val="Normal"/>
    <w:next w:val="Normal"/>
    <w:link w:val="TitleChar"/>
    <w:uiPriority w:val="10"/>
    <w:qFormat/>
    <w:rsid w:val="000647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7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783"/>
    <w:pPr>
      <w:spacing w:before="160"/>
      <w:jc w:val="center"/>
    </w:pPr>
    <w:rPr>
      <w:i/>
      <w:iCs/>
      <w:color w:val="404040" w:themeColor="text1" w:themeTint="BF"/>
    </w:rPr>
  </w:style>
  <w:style w:type="character" w:customStyle="1" w:styleId="QuoteChar">
    <w:name w:val="Quote Char"/>
    <w:basedOn w:val="DefaultParagraphFont"/>
    <w:link w:val="Quote"/>
    <w:uiPriority w:val="29"/>
    <w:rsid w:val="00064783"/>
    <w:rPr>
      <w:i/>
      <w:iCs/>
      <w:color w:val="404040" w:themeColor="text1" w:themeTint="BF"/>
    </w:rPr>
  </w:style>
  <w:style w:type="paragraph" w:styleId="ListParagraph">
    <w:name w:val="List Paragraph"/>
    <w:basedOn w:val="Normal"/>
    <w:uiPriority w:val="34"/>
    <w:qFormat/>
    <w:rsid w:val="00064783"/>
    <w:pPr>
      <w:ind w:left="720"/>
      <w:contextualSpacing/>
    </w:pPr>
  </w:style>
  <w:style w:type="character" w:styleId="IntenseEmphasis">
    <w:name w:val="Intense Emphasis"/>
    <w:basedOn w:val="DefaultParagraphFont"/>
    <w:uiPriority w:val="21"/>
    <w:qFormat/>
    <w:rsid w:val="00064783"/>
    <w:rPr>
      <w:i/>
      <w:iCs/>
      <w:color w:val="2E74B5" w:themeColor="accent1" w:themeShade="BF"/>
    </w:rPr>
  </w:style>
  <w:style w:type="paragraph" w:styleId="IntenseQuote">
    <w:name w:val="Intense Quote"/>
    <w:basedOn w:val="Normal"/>
    <w:next w:val="Normal"/>
    <w:link w:val="IntenseQuoteChar"/>
    <w:uiPriority w:val="30"/>
    <w:qFormat/>
    <w:rsid w:val="000647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64783"/>
    <w:rPr>
      <w:i/>
      <w:iCs/>
      <w:color w:val="2E74B5" w:themeColor="accent1" w:themeShade="BF"/>
    </w:rPr>
  </w:style>
  <w:style w:type="character" w:styleId="IntenseReference">
    <w:name w:val="Intense Reference"/>
    <w:basedOn w:val="DefaultParagraphFont"/>
    <w:uiPriority w:val="32"/>
    <w:qFormat/>
    <w:rsid w:val="0006478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858</Words>
  <Characters>4894</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Adams</dc:creator>
  <cp:keywords/>
  <dc:description/>
  <cp:lastModifiedBy>Helen Adams</cp:lastModifiedBy>
  <cp:revision>1</cp:revision>
  <dcterms:created xsi:type="dcterms:W3CDTF">2025-07-17T09:12:00Z</dcterms:created>
  <dcterms:modified xsi:type="dcterms:W3CDTF">2025-07-17T09:13:00Z</dcterms:modified>
</cp:coreProperties>
</file>